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替幼儿系好鞋带，下次活动前提前检查。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跟改饭菜路线。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及时修理桌椅上松动脱落的钉子。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把剪刀及时收藏好。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518E5D73"/>
    <w:rsid w:val="52846C3E"/>
    <w:rsid w:val="565D7CE5"/>
    <w:rsid w:val="59091D11"/>
    <w:rsid w:val="62396F88"/>
    <w:rsid w:val="646A6ADA"/>
    <w:rsid w:val="66F9092D"/>
    <w:rsid w:val="6CFF3128"/>
    <w:rsid w:val="71A41671"/>
    <w:rsid w:val="7EEE54B0"/>
    <w:rsid w:val="7FE51B95"/>
    <w:rsid w:val="D1C73D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965</Words>
  <Characters>994</Characters>
  <Lines>1</Lines>
  <Paragraphs>1</Paragraphs>
  <TotalTime>7</TotalTime>
  <ScaleCrop>false</ScaleCrop>
  <LinksUpToDate>false</LinksUpToDate>
  <CharactersWithSpaces>1002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椿</cp:lastModifiedBy>
  <cp:lastPrinted>2021-03-30T06:14:00Z</cp:lastPrinted>
  <dcterms:modified xsi:type="dcterms:W3CDTF">2023-11-09T13:46:32Z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